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BA55B" w14:textId="77777777" w:rsidR="00E93213" w:rsidRPr="00397D4D" w:rsidRDefault="00E93213" w:rsidP="00397D4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№ 4</w:t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D3413E" w14:textId="77777777" w:rsidR="00E93213" w:rsidRPr="00397D4D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Определение отношения величины площади поверхности к объему клетки</w:t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7AAF4E" w14:textId="77777777" w:rsidR="00E93213" w:rsidRPr="00397D4D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Цель: </w:t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рассчитывать значение отношения величины </w:t>
      </w:r>
      <w:proofErr w:type="spellStart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реагируемой</w:t>
      </w:r>
      <w:proofErr w:type="spellEnd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 поверхности к объему клетки на примере эритроцитов. Выявить зависимость соотношения площади поверхности к объему от формы и размеров клетки.  </w:t>
      </w:r>
    </w:p>
    <w:p w14:paraId="3AA42917" w14:textId="77777777" w:rsidR="00E93213" w:rsidRPr="00397D4D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Оборудование и материалы: </w:t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учебник; 2) циркуль или готовальня; 3) калькулятор  </w:t>
      </w:r>
    </w:p>
    <w:p w14:paraId="46C92475" w14:textId="77777777" w:rsidR="00E93213" w:rsidRPr="00397D4D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7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</w:t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8872D3" w14:textId="77777777" w:rsidR="00E93213" w:rsidRPr="00397D4D" w:rsidRDefault="00E93213" w:rsidP="00397D4D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Ознакомьтесь с информацией. </w:t>
      </w:r>
    </w:p>
    <w:p w14:paraId="66A9C5B8" w14:textId="77777777" w:rsidR="00E93213" w:rsidRPr="00397D4D" w:rsidRDefault="00E93213" w:rsidP="00397D4D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площади поверхности к объему зависит от разных факторов. Учеными изучено изменение соотношения площади поверхности и объема эритроцитов в зависимости от из размеров. Известно, что средний объем эритроцитов составляет 87 мкм³, а его площадь 120-130 мкм³. Проходя по капиллярам, эритроциты часто из округлых становятся все более эллипсоидными, а могут и вообще принять вид гантели. При некоторых видах патологий (анемий) встречаются так называемые мелкие эритроциты (</w:t>
      </w:r>
      <w:proofErr w:type="spellStart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микроцитоз</w:t>
      </w:r>
      <w:proofErr w:type="spellEnd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слишком крупные (</w:t>
      </w:r>
      <w:proofErr w:type="spellStart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мегацитоз</w:t>
      </w:r>
      <w:proofErr w:type="spellEnd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).  </w:t>
      </w:r>
    </w:p>
    <w:p w14:paraId="1A12FF1C" w14:textId="77777777" w:rsidR="00E93213" w:rsidRPr="00397D4D" w:rsidRDefault="00E93213" w:rsidP="00397D4D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несколько значений соотношения площади поверхности и объема эритроцитов.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00"/>
        <w:gridCol w:w="2145"/>
        <w:gridCol w:w="2235"/>
      </w:tblGrid>
      <w:tr w:rsidR="00E93213" w:rsidRPr="00397D4D" w14:paraId="2EC64B3D" w14:textId="77777777" w:rsidTr="00E9321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191C9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 </w:t>
            </w: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эритроцита 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2CA33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эритроцита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3DBDF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</w:t>
            </w: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S/V</w:t>
            </w: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6CF96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о поверхности соприкосновения (насыщения газами) </w:t>
            </w:r>
          </w:p>
        </w:tc>
      </w:tr>
      <w:tr w:rsidR="00E93213" w:rsidRPr="00397D4D" w14:paraId="7132B6EB" w14:textId="77777777" w:rsidTr="00E9321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14146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1DECD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D41CB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0,685 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1C657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высокая поверхность соприкосновения, что говорит о хорошем взаимодействии газа с жидкостью </w:t>
            </w:r>
          </w:p>
        </w:tc>
      </w:tr>
      <w:tr w:rsidR="00E93213" w:rsidRPr="00397D4D" w14:paraId="2B4B0EAA" w14:textId="77777777" w:rsidTr="00E9321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041DE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BBC16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B7B0D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0,667 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C5A24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ниже предыдущего, но все еще указывает на приемлемую эффективность взаимодействия </w:t>
            </w:r>
          </w:p>
        </w:tc>
      </w:tr>
      <w:tr w:rsidR="00E93213" w:rsidRPr="00397D4D" w14:paraId="088633BF" w14:textId="77777777" w:rsidTr="00E9321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E65B3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06AFC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4E8D6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0,636 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548CB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поверхности соприкосновения, процесс насыщения газами менее эффективен, возможно, из-за изменения условий, т.к. температура или давление </w:t>
            </w:r>
          </w:p>
        </w:tc>
      </w:tr>
      <w:tr w:rsidR="00E93213" w:rsidRPr="00397D4D" w14:paraId="69C0AE91" w14:textId="77777777" w:rsidTr="00E9321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BC902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B190C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CCF50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0,693 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A3283" w14:textId="77777777" w:rsidR="00E93213" w:rsidRPr="00397D4D" w:rsidRDefault="00E93213" w:rsidP="00397D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выше предыдущих, благоприятные условия для взаимодействия газа с жидкостью </w:t>
            </w:r>
          </w:p>
        </w:tc>
      </w:tr>
    </w:tbl>
    <w:p w14:paraId="1FF5EEEF" w14:textId="77777777" w:rsidR="00E93213" w:rsidRPr="00397D4D" w:rsidRDefault="00E93213" w:rsidP="00397D4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DBFCC6" w14:textId="77777777" w:rsidR="00E93213" w:rsidRPr="00397D4D" w:rsidRDefault="00E93213" w:rsidP="00397D4D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Сделайте обоснованный вывод, как изменение размеров клеток может отразиться на их свойствах.  </w:t>
      </w:r>
    </w:p>
    <w:p w14:paraId="6A7D0960" w14:textId="77777777" w:rsidR="00E93213" w:rsidRPr="00397D4D" w:rsidRDefault="00E93213" w:rsidP="00397D4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размеров клеток влияет на отношение площади поверхности к объёму, что напрямую отражается на способности клеток к газообмену. При снижении этого отношения (меньшее S/V) уменьшается площадь поверхности, через которую происходит поглощение и отдача газов, таких как кислород и углекислый газ. Это может нарушать функции клеток, особенно эритроцитов, основная задача которых — перенос кислорода. Уменьшение S/V приводит к ухудшению насыщения тканей кислородом. Следовательно, изменение формы и размеров клеток без изменения состояния мембраны невозможно, так как проницаемость мембраны и площадь контакта с внешней средой изменяются. </w:t>
      </w:r>
    </w:p>
    <w:p w14:paraId="59DD92B9" w14:textId="77777777" w:rsidR="00E93213" w:rsidRPr="00397D4D" w:rsidRDefault="00E93213" w:rsidP="00397D4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CA849F" wp14:editId="7B4EA2F2">
            <wp:extent cx="4572000" cy="342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529DCC" w14:textId="77777777" w:rsidR="00E93213" w:rsidRPr="00397D4D" w:rsidRDefault="00E93213" w:rsidP="00397D4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397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youtu</w:t>
      </w:r>
      <w:proofErr w:type="spellEnd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7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/9</w:t>
      </w:r>
      <w:proofErr w:type="spellStart"/>
      <w:r w:rsidRPr="00397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seQaJ</w:t>
      </w:r>
      <w:proofErr w:type="spellEnd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7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DWIs</w:t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spellStart"/>
      <w:r w:rsidRPr="00397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proofErr w:type="spellEnd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Start"/>
      <w:r w:rsidRPr="00397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oOxog</w:t>
      </w:r>
      <w:proofErr w:type="spellEnd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spellStart"/>
      <w:r w:rsidRPr="00397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VjqNXCjG</w:t>
      </w:r>
      <w:proofErr w:type="spellEnd"/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7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397D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CE204B" wp14:editId="08B992D3">
            <wp:extent cx="4572000" cy="3429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7C65BE" w14:textId="77777777" w:rsidR="00E93213" w:rsidRPr="00397D4D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57DA35" w14:textId="77777777" w:rsidR="00E93213" w:rsidRPr="00397D4D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85ACEDD" w14:textId="77777777" w:rsidR="00E93213" w:rsidRPr="00397D4D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BEC330" w14:textId="77777777" w:rsidR="00E93213" w:rsidRPr="00397D4D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52C62E" w14:textId="77777777" w:rsidR="00E93213" w:rsidRPr="00397D4D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899FF6" w14:textId="4DBB2BEA" w:rsidR="00E93213" w:rsidRDefault="00E9321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4D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https://youtu.be/Mlwy5eQgud8?si=pCzK8d2wEUlUsG40 </w:t>
      </w:r>
    </w:p>
    <w:p w14:paraId="209096E3" w14:textId="77777777" w:rsidR="00B00B93" w:rsidRPr="00397D4D" w:rsidRDefault="00B00B93" w:rsidP="00397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AE6E4B3" w14:textId="77777777" w:rsidR="009C6B9C" w:rsidRPr="00397D4D" w:rsidRDefault="009C6B9C" w:rsidP="00397D4D">
      <w:pPr>
        <w:pStyle w:val="1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14:paraId="70246E5C" w14:textId="77777777" w:rsidR="009C6B9C" w:rsidRPr="00397D4D" w:rsidRDefault="009C6B9C" w:rsidP="00397D4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97D4D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№4</w:t>
      </w:r>
    </w:p>
    <w:p w14:paraId="40AAAB65" w14:textId="77777777" w:rsidR="009C6B9C" w:rsidRPr="00397D4D" w:rsidRDefault="009C6B9C" w:rsidP="00397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7D4D">
        <w:rPr>
          <w:rFonts w:ascii="Times New Roman" w:hAnsi="Times New Roman" w:cs="Times New Roman"/>
          <w:sz w:val="24"/>
          <w:szCs w:val="24"/>
        </w:rPr>
        <w:t>Определение отношения величины площади поверхности к объему клетки</w:t>
      </w:r>
    </w:p>
    <w:p w14:paraId="6E7E11CA" w14:textId="77777777" w:rsidR="009C6B9C" w:rsidRPr="00397D4D" w:rsidRDefault="009C6B9C" w:rsidP="00397D4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97D4D">
        <w:rPr>
          <w:rFonts w:ascii="Times New Roman" w:hAnsi="Times New Roman" w:cs="Times New Roman"/>
          <w:color w:val="auto"/>
          <w:sz w:val="24"/>
          <w:szCs w:val="24"/>
          <w:lang w:val="ru-RU"/>
        </w:rPr>
        <w:t>Цель:</w:t>
      </w:r>
    </w:p>
    <w:p w14:paraId="757D52E3" w14:textId="77777777" w:rsidR="009C6B9C" w:rsidRPr="00397D4D" w:rsidRDefault="009C6B9C" w:rsidP="00397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7D4D">
        <w:rPr>
          <w:rFonts w:ascii="Times New Roman" w:hAnsi="Times New Roman" w:cs="Times New Roman"/>
          <w:sz w:val="24"/>
          <w:szCs w:val="24"/>
        </w:rPr>
        <w:t>Научиться рассчитывать значение отношения величины реальной площади поверхности к объему клетки на примере эритроцитов. Выявить зависимость соотношения площади поверхности к объему от формы и размеров клетки.</w:t>
      </w:r>
    </w:p>
    <w:p w14:paraId="63E1CCDE" w14:textId="77777777" w:rsidR="009C6B9C" w:rsidRPr="00397D4D" w:rsidRDefault="009C6B9C" w:rsidP="00397D4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97D4D">
        <w:rPr>
          <w:rFonts w:ascii="Times New Roman" w:hAnsi="Times New Roman" w:cs="Times New Roman"/>
          <w:color w:val="auto"/>
          <w:sz w:val="24"/>
          <w:szCs w:val="24"/>
          <w:lang w:val="ru-RU"/>
        </w:rPr>
        <w:t>Оборудование и материалы:</w:t>
      </w:r>
    </w:p>
    <w:p w14:paraId="687D4AF8" w14:textId="77777777" w:rsidR="009C6B9C" w:rsidRPr="00397D4D" w:rsidRDefault="009C6B9C" w:rsidP="00397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7D4D">
        <w:rPr>
          <w:rFonts w:ascii="Times New Roman" w:hAnsi="Times New Roman" w:cs="Times New Roman"/>
          <w:sz w:val="24"/>
          <w:szCs w:val="24"/>
        </w:rPr>
        <w:t>1) учебник; 2) циркуль или готовальня; 3) калькулятор.</w:t>
      </w:r>
    </w:p>
    <w:p w14:paraId="29B202A2" w14:textId="77777777" w:rsidR="009C6B9C" w:rsidRPr="00397D4D" w:rsidRDefault="009C6B9C" w:rsidP="00397D4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97D4D">
        <w:rPr>
          <w:rFonts w:ascii="Times New Roman" w:hAnsi="Times New Roman" w:cs="Times New Roman"/>
          <w:color w:val="auto"/>
          <w:sz w:val="24"/>
          <w:szCs w:val="24"/>
        </w:rPr>
        <w:t>Ход</w:t>
      </w:r>
      <w:proofErr w:type="spellEnd"/>
      <w:r w:rsidRPr="00397D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7D4D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proofErr w:type="spellEnd"/>
      <w:r w:rsidRPr="00397D4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D1BC1F7" w14:textId="77777777" w:rsidR="009C6B9C" w:rsidRPr="00397D4D" w:rsidRDefault="009C6B9C" w:rsidP="00397D4D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97D4D">
        <w:rPr>
          <w:rFonts w:ascii="Times New Roman" w:hAnsi="Times New Roman" w:cs="Times New Roman"/>
          <w:sz w:val="24"/>
          <w:szCs w:val="24"/>
          <w:lang w:val="ru-RU"/>
        </w:rPr>
        <w:t>1. Ознакомьтесь с информацией о зависимости площади поверхности и объема эритроцитов от их размеров.</w:t>
      </w:r>
    </w:p>
    <w:p w14:paraId="1CECF4A7" w14:textId="77777777" w:rsidR="009C6B9C" w:rsidRPr="00397D4D" w:rsidRDefault="009C6B9C" w:rsidP="00397D4D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97D4D">
        <w:rPr>
          <w:rFonts w:ascii="Times New Roman" w:hAnsi="Times New Roman" w:cs="Times New Roman"/>
          <w:sz w:val="24"/>
          <w:szCs w:val="24"/>
          <w:lang w:val="ru-RU"/>
        </w:rPr>
        <w:t>2. Рассмотрите несколько значений соотношения площади поверхности и объема эритроцитов по таблице.</w:t>
      </w:r>
    </w:p>
    <w:p w14:paraId="49726EED" w14:textId="77777777" w:rsidR="009C6B9C" w:rsidRPr="00397D4D" w:rsidRDefault="009C6B9C" w:rsidP="00397D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4D">
        <w:rPr>
          <w:rFonts w:ascii="Times New Roman" w:hAnsi="Times New Roman" w:cs="Times New Roman"/>
          <w:sz w:val="24"/>
          <w:szCs w:val="24"/>
        </w:rPr>
        <w:br/>
        <w:t>Таблица наблюдений: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84FC5" w:rsidRPr="00397D4D" w14:paraId="1500D44E" w14:textId="77777777" w:rsidTr="009C6B9C">
        <w:tc>
          <w:tcPr>
            <w:tcW w:w="2160" w:type="dxa"/>
            <w:hideMark/>
          </w:tcPr>
          <w:p w14:paraId="46166625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S поверхности эритроцита</w:t>
            </w:r>
          </w:p>
        </w:tc>
        <w:tc>
          <w:tcPr>
            <w:tcW w:w="2160" w:type="dxa"/>
            <w:hideMark/>
          </w:tcPr>
          <w:p w14:paraId="6459706E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V эритроцита</w:t>
            </w:r>
          </w:p>
        </w:tc>
        <w:tc>
          <w:tcPr>
            <w:tcW w:w="2160" w:type="dxa"/>
            <w:hideMark/>
          </w:tcPr>
          <w:p w14:paraId="563B27BE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Соотношение S/V</w:t>
            </w:r>
          </w:p>
        </w:tc>
        <w:tc>
          <w:tcPr>
            <w:tcW w:w="2160" w:type="dxa"/>
            <w:hideMark/>
          </w:tcPr>
          <w:p w14:paraId="36708090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Выводы о поверхности (насыщения газами)</w:t>
            </w:r>
          </w:p>
        </w:tc>
      </w:tr>
      <w:tr w:rsidR="00284FC5" w:rsidRPr="00397D4D" w14:paraId="31CEE864" w14:textId="77777777" w:rsidTr="009C6B9C">
        <w:tc>
          <w:tcPr>
            <w:tcW w:w="2160" w:type="dxa"/>
            <w:hideMark/>
          </w:tcPr>
          <w:p w14:paraId="5BDD6C75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60" w:type="dxa"/>
            <w:hideMark/>
          </w:tcPr>
          <w:p w14:paraId="5896A037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60" w:type="dxa"/>
            <w:hideMark/>
          </w:tcPr>
          <w:p w14:paraId="258D4469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0.685</w:t>
            </w:r>
          </w:p>
        </w:tc>
        <w:tc>
          <w:tcPr>
            <w:tcW w:w="2160" w:type="dxa"/>
          </w:tcPr>
          <w:p w14:paraId="37862F3C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C5" w:rsidRPr="00397D4D" w14:paraId="50090AB7" w14:textId="77777777" w:rsidTr="009C6B9C">
        <w:tc>
          <w:tcPr>
            <w:tcW w:w="2160" w:type="dxa"/>
            <w:hideMark/>
          </w:tcPr>
          <w:p w14:paraId="69B604C4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0" w:type="dxa"/>
            <w:hideMark/>
          </w:tcPr>
          <w:p w14:paraId="06E1B523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0" w:type="dxa"/>
            <w:hideMark/>
          </w:tcPr>
          <w:p w14:paraId="1BEEC2B4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0.667</w:t>
            </w:r>
          </w:p>
        </w:tc>
        <w:tc>
          <w:tcPr>
            <w:tcW w:w="2160" w:type="dxa"/>
          </w:tcPr>
          <w:p w14:paraId="31B035B4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C5" w:rsidRPr="00397D4D" w14:paraId="7100B260" w14:textId="77777777" w:rsidTr="009C6B9C">
        <w:tc>
          <w:tcPr>
            <w:tcW w:w="2160" w:type="dxa"/>
            <w:hideMark/>
          </w:tcPr>
          <w:p w14:paraId="05ECDD89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0" w:type="dxa"/>
            <w:hideMark/>
          </w:tcPr>
          <w:p w14:paraId="6AFB7615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0" w:type="dxa"/>
            <w:hideMark/>
          </w:tcPr>
          <w:p w14:paraId="4BEDEF00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0.583</w:t>
            </w:r>
          </w:p>
        </w:tc>
        <w:tc>
          <w:tcPr>
            <w:tcW w:w="2160" w:type="dxa"/>
          </w:tcPr>
          <w:p w14:paraId="01F6B815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C5" w:rsidRPr="00397D4D" w14:paraId="7BB85EA8" w14:textId="77777777" w:rsidTr="009C6B9C">
        <w:tc>
          <w:tcPr>
            <w:tcW w:w="2160" w:type="dxa"/>
            <w:hideMark/>
          </w:tcPr>
          <w:p w14:paraId="42C80849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60" w:type="dxa"/>
            <w:hideMark/>
          </w:tcPr>
          <w:p w14:paraId="0EF2A938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60" w:type="dxa"/>
            <w:hideMark/>
          </w:tcPr>
          <w:p w14:paraId="0E5294E0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D4D">
              <w:rPr>
                <w:rFonts w:ascii="Times New Roman" w:hAnsi="Times New Roman" w:cs="Times New Roman"/>
                <w:sz w:val="24"/>
                <w:szCs w:val="24"/>
              </w:rPr>
              <w:t>0.693</w:t>
            </w:r>
          </w:p>
        </w:tc>
        <w:tc>
          <w:tcPr>
            <w:tcW w:w="2160" w:type="dxa"/>
          </w:tcPr>
          <w:p w14:paraId="11260C73" w14:textId="77777777" w:rsidR="009C6B9C" w:rsidRPr="00397D4D" w:rsidRDefault="009C6B9C" w:rsidP="0039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144CCA" w14:textId="77777777" w:rsidR="009C6B9C" w:rsidRPr="00397D4D" w:rsidRDefault="009C6B9C" w:rsidP="00397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7D4D">
        <w:rPr>
          <w:rFonts w:ascii="Times New Roman" w:hAnsi="Times New Roman" w:cs="Times New Roman"/>
          <w:sz w:val="24"/>
          <w:szCs w:val="24"/>
        </w:rPr>
        <w:t>3. Сделайте обоснованный вывод, как изменение размеров клеток может отразиться на их свойствах.</w:t>
      </w:r>
    </w:p>
    <w:p w14:paraId="4DB97F4F" w14:textId="77777777" w:rsidR="00E165FF" w:rsidRPr="00397D4D" w:rsidRDefault="00E165FF" w:rsidP="00397D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65FF" w:rsidRPr="0039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7662C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D0BBE"/>
    <w:multiLevelType w:val="multilevel"/>
    <w:tmpl w:val="40AA2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E5CB0"/>
    <w:multiLevelType w:val="multilevel"/>
    <w:tmpl w:val="29A60B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B3431"/>
    <w:multiLevelType w:val="multilevel"/>
    <w:tmpl w:val="F3B4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E5"/>
    <w:rsid w:val="00284FC5"/>
    <w:rsid w:val="00397D4D"/>
    <w:rsid w:val="005559E5"/>
    <w:rsid w:val="00981DDC"/>
    <w:rsid w:val="009C6B9C"/>
    <w:rsid w:val="00B00B93"/>
    <w:rsid w:val="00E165FF"/>
    <w:rsid w:val="00E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4B5E"/>
  <w15:chartTrackingRefBased/>
  <w15:docId w15:val="{63C415EC-18D1-4ECC-AEA1-6360C8A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C6B9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C6B9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C6B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9C6B9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">
    <w:name w:val="List Number"/>
    <w:basedOn w:val="a0"/>
    <w:uiPriority w:val="99"/>
    <w:semiHidden/>
    <w:unhideWhenUsed/>
    <w:rsid w:val="009C6B9C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0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2025-07-15T12:48:00Z</dcterms:created>
  <dcterms:modified xsi:type="dcterms:W3CDTF">2025-10-03T07:34:00Z</dcterms:modified>
</cp:coreProperties>
</file>